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46DE7" w14:textId="084D8A34" w:rsidR="00F12C76" w:rsidRPr="004A2DB8" w:rsidRDefault="00423E5D" w:rsidP="00423E5D">
      <w:pPr>
        <w:spacing w:after="0"/>
        <w:ind w:firstLine="709"/>
        <w:rPr>
          <w:color w:val="2F5496" w:themeColor="accent5" w:themeShade="BF"/>
          <w:lang w:val="en-US"/>
        </w:rPr>
      </w:pPr>
      <w:r>
        <w:rPr>
          <w:noProof/>
          <w:lang w:val="en-US"/>
        </w:rPr>
        <w:drawing>
          <wp:inline distT="0" distB="0" distL="0" distR="0" wp14:anchorId="2A48BEAF" wp14:editId="694CD7F6">
            <wp:extent cx="790414" cy="7904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699" cy="79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E6407" w14:textId="22A507C3" w:rsidR="004A2DB8" w:rsidRDefault="004A2DB8" w:rsidP="004A2DB8">
      <w:pPr>
        <w:spacing w:after="0"/>
        <w:jc w:val="center"/>
        <w:rPr>
          <w:bCs/>
          <w:color w:val="2F5496" w:themeColor="accent5" w:themeShade="BF"/>
          <w:lang w:val="en-US"/>
        </w:rPr>
      </w:pPr>
      <w:r w:rsidRPr="004A2DB8">
        <w:rPr>
          <w:bCs/>
          <w:color w:val="2F5496" w:themeColor="accent5" w:themeShade="BF"/>
          <w:lang w:val="en-US"/>
        </w:rPr>
        <w:t>International Congress of Speleology in Artificial cavities</w:t>
      </w:r>
    </w:p>
    <w:p w14:paraId="534C11B3" w14:textId="77777777" w:rsidR="00BB3447" w:rsidRPr="004A2DB8" w:rsidRDefault="00BB3447" w:rsidP="004A2DB8">
      <w:pPr>
        <w:spacing w:after="0"/>
        <w:jc w:val="center"/>
        <w:rPr>
          <w:bCs/>
          <w:color w:val="2F5496" w:themeColor="accent5" w:themeShade="BF"/>
          <w:lang w:val="en-US"/>
        </w:rPr>
      </w:pPr>
    </w:p>
    <w:p w14:paraId="57E01045" w14:textId="77777777" w:rsidR="004A2DB8" w:rsidRPr="004A2DB8" w:rsidRDefault="004A2DB8" w:rsidP="004A2DB8">
      <w:pPr>
        <w:spacing w:after="0"/>
        <w:jc w:val="center"/>
        <w:rPr>
          <w:b/>
          <w:color w:val="2F5496" w:themeColor="accent5" w:themeShade="BF"/>
          <w:sz w:val="32"/>
          <w:szCs w:val="32"/>
          <w:lang w:val="en-US"/>
        </w:rPr>
      </w:pPr>
      <w:r w:rsidRPr="004A2DB8">
        <w:rPr>
          <w:b/>
          <w:color w:val="2F5496" w:themeColor="accent5" w:themeShade="BF"/>
          <w:sz w:val="32"/>
          <w:szCs w:val="32"/>
          <w:lang w:val="en-US"/>
        </w:rPr>
        <w:t>HYPOGEA2026</w:t>
      </w:r>
    </w:p>
    <w:p w14:paraId="3468DD8F" w14:textId="30277C56" w:rsidR="004A2DB8" w:rsidRDefault="00665FB2" w:rsidP="004A2DB8">
      <w:pPr>
        <w:spacing w:after="0"/>
        <w:jc w:val="center"/>
        <w:rPr>
          <w:b/>
          <w:lang w:val="en-US"/>
        </w:rPr>
      </w:pPr>
      <w:r w:rsidRPr="00665FB2">
        <w:rPr>
          <w:bCs/>
          <w:i/>
          <w:noProof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F98DBD" wp14:editId="6F6CB517">
                <wp:simplePos x="0" y="0"/>
                <wp:positionH relativeFrom="column">
                  <wp:posOffset>652145</wp:posOffset>
                </wp:positionH>
                <wp:positionV relativeFrom="paragraph">
                  <wp:posOffset>78234</wp:posOffset>
                </wp:positionV>
                <wp:extent cx="5296121" cy="70826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121" cy="708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07E23" w14:textId="3C9EA50A" w:rsidR="00665FB2" w:rsidRDefault="00665FB2" w:rsidP="00665FB2">
                            <w:pPr>
                              <w:spacing w:after="0"/>
                              <w:jc w:val="center"/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2DB8"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Georgia, Tbilisi, </w:t>
                            </w:r>
                            <w:r w:rsidRPr="004A2DB8">
                              <w:rPr>
                                <w:bCs/>
                                <w:i/>
                                <w:sz w:val="24"/>
                                <w:szCs w:val="24"/>
                                <w:lang w:val="en"/>
                              </w:rPr>
                              <w:t xml:space="preserve">September </w:t>
                            </w:r>
                            <w:r w:rsidRPr="004A2DB8"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22/26, 2026 – </w:t>
                            </w:r>
                            <w:hyperlink r:id="rId6" w:history="1">
                              <w:r w:rsidRPr="004A2DB8">
                                <w:rPr>
                                  <w:rStyle w:val="Hyperlink"/>
                                  <w:bCs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hypogea2026@gmail.com</w:t>
                              </w:r>
                            </w:hyperlink>
                          </w:p>
                          <w:p w14:paraId="4DD0B49B" w14:textId="47E34C0F" w:rsidR="00665FB2" w:rsidRPr="00665FB2" w:rsidRDefault="00E44B3A" w:rsidP="00665FB2">
                            <w:pPr>
                              <w:jc w:val="center"/>
                              <w:rPr>
                                <w:rStyle w:val="Hyperlink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665FB2" w:rsidRPr="00665FB2">
                                <w:rPr>
                                  <w:rStyle w:val="Hyperlink"/>
                                  <w:bCs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https://hypogea2026.com</w:t>
                              </w:r>
                            </w:hyperlink>
                          </w:p>
                          <w:p w14:paraId="29E44519" w14:textId="77777777" w:rsidR="00665FB2" w:rsidRPr="00665FB2" w:rsidRDefault="00665F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F98D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35pt;margin-top:6.15pt;width:417pt;height:5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" stroked="f">
                <v:textbox>
                  <w:txbxContent>
                    <w:p w14:paraId="49707E23" w14:textId="3C9EA50A" w:rsidR="00665FB2" w:rsidRDefault="00665FB2" w:rsidP="00665FB2">
                      <w:pPr>
                        <w:spacing w:after="0"/>
                        <w:jc w:val="center"/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4A2DB8"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  <w:t xml:space="preserve">Georgia, Tbilisi, </w:t>
                      </w:r>
                      <w:r w:rsidRPr="004A2DB8">
                        <w:rPr>
                          <w:bCs/>
                          <w:i/>
                          <w:sz w:val="24"/>
                          <w:szCs w:val="24"/>
                          <w:lang w:val="en"/>
                        </w:rPr>
                        <w:t xml:space="preserve">September </w:t>
                      </w:r>
                      <w:r w:rsidRPr="004A2DB8"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  <w:t xml:space="preserve">22/26, 2026 – </w:t>
                      </w:r>
                      <w:hyperlink r:id="rId9" w:history="1">
                        <w:r w:rsidRPr="004A2DB8">
                          <w:rPr>
                            <w:rStyle w:val="Hyperlink"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hypogea2026@gmail.com</w:t>
                        </w:r>
                      </w:hyperlink>
                    </w:p>
                    <w:p w14:paraId="4DD0B49B" w14:textId="47E34C0F" w:rsidR="00665FB2" w:rsidRPr="00665FB2" w:rsidRDefault="00665FB2" w:rsidP="00665FB2">
                      <w:pPr>
                        <w:jc w:val="center"/>
                        <w:rPr>
                          <w:rStyle w:val="Hyperlink"/>
                          <w:bCs/>
                          <w:i/>
                          <w:sz w:val="24"/>
                          <w:szCs w:val="24"/>
                        </w:rPr>
                      </w:pPr>
                      <w:hyperlink r:id="rId10" w:history="1">
                        <w:r w:rsidRPr="00665FB2">
                          <w:rPr>
                            <w:rStyle w:val="Hyperlink"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https://hypogea2026.com</w:t>
                        </w:r>
                      </w:hyperlink>
                    </w:p>
                    <w:p w14:paraId="29E44519" w14:textId="77777777" w:rsidR="00665FB2" w:rsidRPr="00665FB2" w:rsidRDefault="00665F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9C872" w14:textId="6BD59EDD" w:rsidR="004A2DB8" w:rsidRPr="004A2DB8" w:rsidRDefault="004A2DB8" w:rsidP="004A2DB8">
      <w:pPr>
        <w:spacing w:after="0"/>
        <w:jc w:val="center"/>
        <w:rPr>
          <w:b/>
          <w:lang w:val="en-US"/>
        </w:rPr>
      </w:pPr>
    </w:p>
    <w:p w14:paraId="29848503" w14:textId="65AFA02E" w:rsidR="004A2DB8" w:rsidRPr="004A2DB8" w:rsidRDefault="004A2DB8" w:rsidP="004A2DB8">
      <w:pPr>
        <w:spacing w:after="0"/>
        <w:jc w:val="center"/>
        <w:rPr>
          <w:lang w:val="en-US"/>
        </w:rPr>
      </w:pPr>
    </w:p>
    <w:p w14:paraId="5BEF96A9" w14:textId="625F2EAF" w:rsidR="004A2DB8" w:rsidRPr="004A2DB8" w:rsidRDefault="004A2DB8" w:rsidP="004A2DB8">
      <w:pPr>
        <w:spacing w:after="0"/>
        <w:jc w:val="center"/>
        <w:rPr>
          <w:lang w:val="en-US"/>
        </w:rPr>
      </w:pPr>
    </w:p>
    <w:p w14:paraId="1EAAC6F0" w14:textId="2A05FB7D" w:rsidR="00665FB2" w:rsidRDefault="00423E5D" w:rsidP="00423E5D">
      <w:pPr>
        <w:spacing w:after="0"/>
        <w:jc w:val="center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0D2F8FD0" wp14:editId="74ACE9CA">
            <wp:extent cx="929640" cy="933359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I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82" cy="95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vertAlign w:val="subscript"/>
          <w:lang w:val="en-US"/>
        </w:rPr>
        <w:softHyphen/>
      </w:r>
      <w:r>
        <w:rPr>
          <w:noProof/>
          <w:vertAlign w:val="subscript"/>
          <w:lang w:val="en-US"/>
        </w:rPr>
        <w:softHyphen/>
      </w:r>
      <w:r>
        <w:rPr>
          <w:noProof/>
          <w:vertAlign w:val="subscript"/>
          <w:lang w:val="en-US"/>
        </w:rPr>
        <w:softHyphen/>
        <w:t xml:space="preserve">               </w:t>
      </w:r>
      <w:r w:rsidRPr="00423E5D">
        <w:rPr>
          <w:noProof/>
          <w:vertAlign w:val="subscript"/>
          <w:lang w:val="en-US"/>
        </w:rPr>
        <w:drawing>
          <wp:inline distT="0" distB="0" distL="0" distR="0" wp14:anchorId="0508838E" wp14:editId="25C670BA">
            <wp:extent cx="1331470" cy="99853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-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454" cy="101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DB8">
        <w:rPr>
          <w:lang w:val="en-GB"/>
        </w:rPr>
        <w:t xml:space="preserve">  </w:t>
      </w:r>
      <w:r>
        <w:rPr>
          <w:b/>
          <w:noProof/>
          <w:lang w:val="en-US"/>
        </w:rPr>
        <w:t xml:space="preserve">  </w:t>
      </w:r>
      <w:r>
        <w:rPr>
          <w:b/>
          <w:noProof/>
          <w:lang w:val="en-US"/>
        </w:rPr>
        <w:drawing>
          <wp:inline distT="0" distB="0" distL="0" distR="0" wp14:anchorId="284952E4" wp14:editId="1FFDBBCA">
            <wp:extent cx="1318260" cy="10164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lt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02" b="26732"/>
                    <a:stretch/>
                  </pic:blipFill>
                  <pic:spPr bwMode="auto">
                    <a:xfrm>
                      <a:off x="0" y="0"/>
                      <a:ext cx="1326958" cy="1023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br/>
      </w:r>
    </w:p>
    <w:p w14:paraId="428DC167" w14:textId="534161D6" w:rsidR="00423E5D" w:rsidRDefault="00423E5D" w:rsidP="00423E5D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softHyphen/>
      </w:r>
      <w:bookmarkStart w:id="0" w:name="_GoBack"/>
      <w:bookmarkEnd w:id="0"/>
    </w:p>
    <w:p w14:paraId="03298CBD" w14:textId="77777777" w:rsidR="00665FB2" w:rsidRDefault="00665FB2" w:rsidP="004A2DB8">
      <w:pPr>
        <w:spacing w:after="0"/>
        <w:jc w:val="center"/>
        <w:rPr>
          <w:b/>
          <w:lang w:val="en-US"/>
        </w:rPr>
      </w:pPr>
    </w:p>
    <w:p w14:paraId="2B70AF0C" w14:textId="77777777" w:rsidR="00665FB2" w:rsidRDefault="00665FB2" w:rsidP="00BB3447">
      <w:pPr>
        <w:spacing w:after="0"/>
        <w:rPr>
          <w:b/>
          <w:lang w:val="en-US"/>
        </w:rPr>
      </w:pPr>
    </w:p>
    <w:p w14:paraId="22B66DA8" w14:textId="6C08DF70" w:rsidR="00C63590" w:rsidRPr="004A2DB8" w:rsidRDefault="004A2DB8" w:rsidP="004A2DB8">
      <w:pPr>
        <w:spacing w:after="0"/>
        <w:jc w:val="center"/>
        <w:rPr>
          <w:b/>
          <w:lang w:val="en-US"/>
        </w:rPr>
      </w:pPr>
      <w:r w:rsidRPr="004A2DB8">
        <w:rPr>
          <w:b/>
          <w:lang w:val="en-US"/>
        </w:rPr>
        <w:t>REGISTRATION FORM</w:t>
      </w:r>
    </w:p>
    <w:p w14:paraId="5A6CBB2C" w14:textId="77777777" w:rsidR="00C63590" w:rsidRDefault="00C63590" w:rsidP="00701E37">
      <w:pPr>
        <w:spacing w:after="0"/>
        <w:ind w:firstLine="709"/>
        <w:jc w:val="both"/>
        <w:rPr>
          <w:lang w:val="en-US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915"/>
        <w:gridCol w:w="1017"/>
        <w:gridCol w:w="1013"/>
        <w:gridCol w:w="1754"/>
        <w:gridCol w:w="1131"/>
        <w:gridCol w:w="1610"/>
      </w:tblGrid>
      <w:tr w:rsidR="00C63590" w:rsidRPr="00C63590" w14:paraId="4082F9A1" w14:textId="77777777" w:rsidTr="00C63590">
        <w:trPr>
          <w:trHeight w:val="40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03CC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First Name:</w:t>
            </w:r>
            <w:r w:rsidRPr="00C635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935B" w14:textId="54D1B9DC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Last Name: </w:t>
            </w:r>
          </w:p>
        </w:tc>
      </w:tr>
      <w:tr w:rsidR="00C63590" w:rsidRPr="00C63590" w14:paraId="2412A3CA" w14:textId="77777777" w:rsidTr="00C63590">
        <w:trPr>
          <w:trHeight w:val="41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5ACB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Affiliation: 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B1EA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362C197B" w14:textId="77777777" w:rsidTr="00C63590">
        <w:trPr>
          <w:trHeight w:val="4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30AE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Email:</w:t>
            </w:r>
            <w:r w:rsidRPr="00C63590">
              <w:rPr>
                <w:rFonts w:ascii="Sylfaen" w:eastAsia="Times New Roman" w:hAnsi="Sylfaen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65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7B2D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Telephone number:</w:t>
            </w:r>
          </w:p>
        </w:tc>
      </w:tr>
      <w:tr w:rsidR="00C63590" w:rsidRPr="00C63590" w14:paraId="0D6103DB" w14:textId="77777777" w:rsidTr="00C63590">
        <w:trPr>
          <w:trHeight w:val="43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5CFF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Contribution presentation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9041" w14:textId="34C6BFDF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 </w:t>
            </w:r>
            <w:r w:rsidR="00254CEE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</w:t>
            </w:r>
          </w:p>
        </w:tc>
      </w:tr>
      <w:tr w:rsidR="00C63590" w:rsidRPr="00C63590" w14:paraId="4884F7C7" w14:textId="77777777" w:rsidTr="00C63590">
        <w:trPr>
          <w:trHeight w:val="290"/>
        </w:trPr>
        <w:tc>
          <w:tcPr>
            <w:tcW w:w="3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8DCC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Title: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5AF84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B1DB6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FC94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878EF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45D1E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537AFFF9" w14:textId="77777777" w:rsidTr="00C63590">
        <w:trPr>
          <w:trHeight w:val="290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69C1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FF08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A1ABE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0C65D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6A15F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98D35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6CECC49A" w14:textId="77777777" w:rsidTr="00C63590">
        <w:trPr>
          <w:trHeight w:val="20"/>
        </w:trPr>
        <w:tc>
          <w:tcPr>
            <w:tcW w:w="3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581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7BBBC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9D4EA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A090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7FF5E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CA619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0932A159" w14:textId="77777777" w:rsidTr="00C63590">
        <w:trPr>
          <w:trHeight w:val="115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F38A3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Oral or poster presentation?           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CA63F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In case of an excessive number of oral presentations, the Scientific Commit-tee will establish procedures for the submission of contributions as posters.</w:t>
            </w:r>
          </w:p>
        </w:tc>
      </w:tr>
      <w:tr w:rsidR="00C63590" w:rsidRPr="00C63590" w14:paraId="08CF642D" w14:textId="77777777" w:rsidTr="00C63590">
        <w:trPr>
          <w:trHeight w:val="62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7A5E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 Oral    </w:t>
            </w:r>
            <w:r w:rsidRPr="00C635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□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Poster </w:t>
            </w:r>
            <w:r w:rsidRPr="00C635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□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75A58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Fee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18E8E" w14:textId="5064D376" w:rsidR="00C63590" w:rsidRPr="00C63590" w:rsidRDefault="00C63590" w:rsidP="00554D2A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Accompan</w:t>
            </w:r>
            <w:r w:rsidR="00554D2A" w:rsidRPr="00C63590"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ing person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693FC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Student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7FF72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361EEB7E" w14:textId="77777777" w:rsidTr="00C63590">
        <w:trPr>
          <w:trHeight w:val="69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C8D3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Registration fee by </w:t>
            </w:r>
            <w:r w:rsidRPr="00C63590"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 xml:space="preserve"> </w:t>
            </w:r>
            <w:proofErr w:type="spellStart"/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th</w:t>
            </w:r>
            <w:proofErr w:type="spellEnd"/>
            <w:r w:rsidRPr="00C63590"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May 2026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EFC26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€ 85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C322B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€ 85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D78E8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€ 50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43B96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C63590" w:rsidRPr="00C63590" w14:paraId="268AC13E" w14:textId="77777777" w:rsidTr="00C63590">
        <w:trPr>
          <w:trHeight w:val="42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204E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Registration fee from  </w:t>
            </w:r>
            <w:r w:rsidRPr="00C63590"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Cs w:val="28"/>
                <w:vertAlign w:val="superscript"/>
                <w:lang w:val="en-US"/>
                <w14:ligatures w14:val="none"/>
              </w:rPr>
              <w:t xml:space="preserve"> </w:t>
            </w:r>
            <w:proofErr w:type="spellStart"/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Cs w:val="28"/>
                <w:vertAlign w:val="superscript"/>
                <w:lang w:val="en-US"/>
                <w14:ligatures w14:val="none"/>
              </w:rPr>
              <w:t>st</w:t>
            </w:r>
            <w:proofErr w:type="spellEnd"/>
            <w:r w:rsidRPr="00C63590">
              <w:rPr>
                <w:rFonts w:ascii="Sylfaen" w:eastAsia="Times New Roman" w:hAnsi="Sylfaen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July 2026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40E1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€ 100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ECAD6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3814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C23EC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i/>
                <w:i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63590" w:rsidRPr="00C63590" w14:paraId="75D7110B" w14:textId="77777777" w:rsidTr="00C63590">
        <w:trPr>
          <w:trHeight w:val="620"/>
        </w:trPr>
        <w:tc>
          <w:tcPr>
            <w:tcW w:w="3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43D51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Printed copy of congress proceedings          (per copy)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12570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€ 45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631CC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13F8B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F8891" w14:textId="04D58B5D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 </w:t>
            </w:r>
            <w:r w:rsidR="00254CEE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</w:p>
        </w:tc>
      </w:tr>
      <w:tr w:rsidR="00C63590" w:rsidRPr="00C63590" w14:paraId="46CDB5BC" w14:textId="77777777" w:rsidTr="00C63590">
        <w:trPr>
          <w:trHeight w:val="59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C243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Social conference dinner on September 26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th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A7A81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€ 20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A6B7F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ACFAA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D6F26" w14:textId="0F9B5D63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</w:t>
            </w:r>
            <w:r w:rsidR="00254CEE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</w:p>
        </w:tc>
      </w:tr>
      <w:tr w:rsidR="00C63590" w:rsidRPr="00C63590" w14:paraId="004B0208" w14:textId="77777777" w:rsidTr="00C63590">
        <w:trPr>
          <w:trHeight w:val="31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B839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(reservation required)</w:t>
            </w: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5520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6E1D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01EEF" w14:textId="77777777" w:rsidR="00C63590" w:rsidRPr="00C63590" w:rsidRDefault="00C63590" w:rsidP="00C63590">
            <w:pPr>
              <w:spacing w:after="0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F8CD7" w14:textId="77777777" w:rsidR="00C63590" w:rsidRPr="00C63590" w:rsidRDefault="00C63590" w:rsidP="00C63590">
            <w:pPr>
              <w:spacing w:after="0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C63590" w:rsidRPr="00C63590" w14:paraId="5E283534" w14:textId="77777777" w:rsidTr="00C63590">
        <w:trPr>
          <w:trHeight w:val="670"/>
        </w:trPr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98BED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Excursion of September, 24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th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Pr="00C6359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to the </w:t>
            </w:r>
            <w:proofErr w:type="spellStart"/>
            <w:r w:rsidRPr="00C6359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Uplistsikhe</w:t>
            </w:r>
            <w:proofErr w:type="spellEnd"/>
            <w:r w:rsidRPr="00C6359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– the ancient rock-hewn city)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9E495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2F60E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64D54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€ 25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16BFA" w14:textId="62BD6359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 </w:t>
            </w:r>
            <w:r w:rsidR="00254CEE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</w:p>
        </w:tc>
      </w:tr>
      <w:tr w:rsidR="00C63590" w:rsidRPr="00C63590" w14:paraId="07458B2F" w14:textId="77777777" w:rsidTr="00C63590">
        <w:trPr>
          <w:trHeight w:val="670"/>
        </w:trPr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DEE7F" w14:textId="77777777" w:rsidR="00C63590" w:rsidRPr="00C63590" w:rsidRDefault="00C63590" w:rsidP="00C63590">
            <w:pPr>
              <w:spacing w:after="0"/>
              <w:jc w:val="both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Excursion of September, 26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th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Pr="00C6359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to the </w:t>
            </w:r>
            <w:proofErr w:type="spellStart"/>
            <w:r w:rsidRPr="00C6359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Dodorka</w:t>
            </w:r>
            <w:proofErr w:type="spellEnd"/>
            <w:r w:rsidRPr="00C63590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rock-hewn Monastery)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3597A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C60E8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E77FA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€ 30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D878A" w14:textId="1179FB5E" w:rsidR="00C63590" w:rsidRPr="00C63590" w:rsidRDefault="00C63590" w:rsidP="00C63590">
            <w:pPr>
              <w:spacing w:after="0"/>
              <w:jc w:val="both"/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Yes</w:t>
            </w:r>
            <w:r w:rsidR="00254CEE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C63590">
              <w:rPr>
                <w:rFonts w:ascii="Wingdings" w:eastAsia="Times New Roman" w:hAnsi="Wingdings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</w:t>
            </w:r>
            <w:r w:rsidRPr="00C63590">
              <w:rPr>
                <w:rFonts w:ascii="Californian FB" w:eastAsia="Times New Roman" w:hAnsi="Californian FB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</w:t>
            </w:r>
          </w:p>
        </w:tc>
      </w:tr>
      <w:tr w:rsidR="00C63590" w:rsidRPr="00C63590" w14:paraId="2122C2C0" w14:textId="77777777" w:rsidTr="00C63590">
        <w:trPr>
          <w:trHeight w:val="590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3995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 xml:space="preserve">Please submit the registration form to the address: </w:t>
            </w:r>
            <w:r w:rsidRPr="00C63590">
              <w:rPr>
                <w:rFonts w:ascii="Sylfaen" w:eastAsia="Times New Roman" w:hAnsi="Sylfaen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Hypogea2026@gmail.com</w:t>
            </w:r>
          </w:p>
        </w:tc>
      </w:tr>
      <w:tr w:rsidR="00C63590" w:rsidRPr="00C63590" w14:paraId="108BFC9C" w14:textId="77777777" w:rsidTr="00C63590">
        <w:trPr>
          <w:trHeight w:val="310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60D60" w14:textId="77777777" w:rsidR="00C63590" w:rsidRPr="00C63590" w:rsidRDefault="00C63590" w:rsidP="00C63590">
            <w:pPr>
              <w:spacing w:after="0"/>
              <w:jc w:val="center"/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</w:pPr>
            <w:r w:rsidRPr="00C63590">
              <w:rPr>
                <w:rFonts w:ascii="Californian FB" w:eastAsia="Times New Roman" w:hAnsi="Californian FB" w:cs="Calibri"/>
                <w:b/>
                <w:bCs/>
                <w:color w:val="222222"/>
                <w:kern w:val="0"/>
                <w:sz w:val="24"/>
                <w:szCs w:val="24"/>
                <w:lang w:val="en-US"/>
                <w14:ligatures w14:val="none"/>
              </w:rPr>
              <w:t>including the payment receipt</w:t>
            </w:r>
          </w:p>
        </w:tc>
      </w:tr>
    </w:tbl>
    <w:p w14:paraId="45F53E79" w14:textId="77777777" w:rsidR="00C63590" w:rsidRDefault="00C63590" w:rsidP="00701E37">
      <w:pPr>
        <w:spacing w:after="0"/>
        <w:ind w:firstLine="709"/>
        <w:jc w:val="both"/>
        <w:rPr>
          <w:lang w:val="en-US"/>
        </w:rPr>
      </w:pPr>
    </w:p>
    <w:p w14:paraId="4D839AF6" w14:textId="77777777" w:rsidR="00C63590" w:rsidRDefault="00C63590" w:rsidP="00701E37">
      <w:pPr>
        <w:spacing w:after="0"/>
        <w:ind w:firstLine="709"/>
        <w:jc w:val="both"/>
        <w:rPr>
          <w:lang w:val="en-US"/>
        </w:rPr>
      </w:pPr>
    </w:p>
    <w:p w14:paraId="6AF45CBA" w14:textId="77777777" w:rsidR="00147FCF" w:rsidRPr="00147FCF" w:rsidRDefault="00147FCF" w:rsidP="00147FCF">
      <w:pPr>
        <w:spacing w:after="0"/>
        <w:jc w:val="both"/>
        <w:rPr>
          <w:b/>
          <w:lang w:val="en-US"/>
        </w:rPr>
      </w:pPr>
      <w:r w:rsidRPr="00147FCF">
        <w:rPr>
          <w:b/>
          <w:lang w:val="en-US"/>
        </w:rPr>
        <w:t>Registration congress fee includes:</w:t>
      </w:r>
    </w:p>
    <w:p w14:paraId="3B962FFA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147FCF">
        <w:rPr>
          <w:lang w:val="en-US"/>
        </w:rPr>
        <w:t xml:space="preserve">opportunity to present oral and / or poster contributions </w:t>
      </w:r>
    </w:p>
    <w:p w14:paraId="2B75C3E6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it-IT"/>
        </w:rPr>
      </w:pPr>
      <w:r w:rsidRPr="00147FCF">
        <w:rPr>
          <w:lang w:val="it-IT"/>
        </w:rPr>
        <w:t>welcome folder</w:t>
      </w:r>
    </w:p>
    <w:p w14:paraId="5FE92B3D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147FCF">
        <w:rPr>
          <w:lang w:val="en-US"/>
        </w:rPr>
        <w:t>welcome coffee, welcome lunch and coffee break on September</w:t>
      </w:r>
      <w:r w:rsidRPr="00147FCF">
        <w:rPr>
          <w:lang w:val="ka-GE"/>
        </w:rPr>
        <w:t>,</w:t>
      </w:r>
      <w:r w:rsidRPr="00147FCF">
        <w:rPr>
          <w:lang w:val="en-US"/>
        </w:rPr>
        <w:t xml:space="preserve"> 22</w:t>
      </w:r>
      <w:r w:rsidRPr="00147FCF">
        <w:rPr>
          <w:vertAlign w:val="superscript"/>
          <w:lang w:val="en-US"/>
        </w:rPr>
        <w:t xml:space="preserve">th </w:t>
      </w:r>
    </w:p>
    <w:p w14:paraId="0F2CB774" w14:textId="2B0A00AC" w:rsidR="00147FCF" w:rsidRPr="00147FCF" w:rsidRDefault="00147FCF" w:rsidP="00147FCF">
      <w:pPr>
        <w:spacing w:after="0"/>
        <w:jc w:val="both"/>
        <w:rPr>
          <w:vertAlign w:val="superscript"/>
          <w:lang w:val="en-US"/>
        </w:rPr>
      </w:pPr>
      <w:r>
        <w:rPr>
          <w:lang w:val="en-US"/>
        </w:rPr>
        <w:t xml:space="preserve">          </w:t>
      </w:r>
      <w:proofErr w:type="gramStart"/>
      <w:r w:rsidRPr="00147FCF">
        <w:rPr>
          <w:lang w:val="en-US"/>
        </w:rPr>
        <w:t>coffee</w:t>
      </w:r>
      <w:proofErr w:type="gramEnd"/>
      <w:r w:rsidRPr="00147FCF">
        <w:rPr>
          <w:lang w:val="en-US"/>
        </w:rPr>
        <w:t xml:space="preserve"> break and lunch on September</w:t>
      </w:r>
      <w:r w:rsidRPr="00147FCF">
        <w:rPr>
          <w:lang w:val="ka-GE"/>
        </w:rPr>
        <w:t>,</w:t>
      </w:r>
      <w:r w:rsidRPr="00147FCF">
        <w:rPr>
          <w:lang w:val="en-US"/>
        </w:rPr>
        <w:t xml:space="preserve"> 23</w:t>
      </w:r>
      <w:r w:rsidRPr="00147FCF">
        <w:rPr>
          <w:vertAlign w:val="superscript"/>
          <w:lang w:val="en-US"/>
        </w:rPr>
        <w:t xml:space="preserve"> </w:t>
      </w:r>
      <w:proofErr w:type="spellStart"/>
      <w:r w:rsidRPr="00147FCF">
        <w:rPr>
          <w:vertAlign w:val="superscript"/>
          <w:lang w:val="en-US"/>
        </w:rPr>
        <w:t>th</w:t>
      </w:r>
      <w:proofErr w:type="spellEnd"/>
      <w:r w:rsidRPr="00147FCF">
        <w:rPr>
          <w:lang w:val="en-US"/>
        </w:rPr>
        <w:t xml:space="preserve"> and 25</w:t>
      </w:r>
      <w:r w:rsidRPr="00147FCF">
        <w:rPr>
          <w:vertAlign w:val="superscript"/>
          <w:lang w:val="en-US"/>
        </w:rPr>
        <w:t>th</w:t>
      </w:r>
    </w:p>
    <w:p w14:paraId="61DCD547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it-IT"/>
        </w:rPr>
      </w:pPr>
      <w:r w:rsidRPr="00147FCF">
        <w:rPr>
          <w:lang w:val="en-US"/>
        </w:rPr>
        <w:t xml:space="preserve">Insurance </w:t>
      </w:r>
    </w:p>
    <w:p w14:paraId="6FEEE42D" w14:textId="77777777" w:rsidR="00147FCF" w:rsidRPr="00147FCF" w:rsidRDefault="00147FCF" w:rsidP="00147FCF">
      <w:pPr>
        <w:spacing w:after="0"/>
        <w:jc w:val="both"/>
        <w:rPr>
          <w:lang w:val="it-IT"/>
        </w:rPr>
      </w:pPr>
    </w:p>
    <w:p w14:paraId="3AB474F4" w14:textId="77777777" w:rsidR="00147FCF" w:rsidRPr="00147FCF" w:rsidRDefault="00147FCF" w:rsidP="00147FCF">
      <w:pPr>
        <w:spacing w:after="0"/>
        <w:jc w:val="both"/>
        <w:rPr>
          <w:lang w:val="en-US"/>
        </w:rPr>
      </w:pPr>
      <w:r w:rsidRPr="00147FCF">
        <w:rPr>
          <w:b/>
          <w:lang w:val="en-US"/>
        </w:rPr>
        <w:t>Registration congress fee does not include</w:t>
      </w:r>
      <w:r w:rsidRPr="00147FCF">
        <w:rPr>
          <w:lang w:val="en-US"/>
        </w:rPr>
        <w:t xml:space="preserve">: </w:t>
      </w:r>
    </w:p>
    <w:p w14:paraId="37F78FFB" w14:textId="77777777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en"/>
        </w:rPr>
      </w:pPr>
      <w:r w:rsidRPr="00147FCF">
        <w:rPr>
          <w:lang w:val="en"/>
        </w:rPr>
        <w:t>what not expressly specified in the section "includes"</w:t>
      </w:r>
    </w:p>
    <w:p w14:paraId="2F5B53C5" w14:textId="77777777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it-IT"/>
        </w:rPr>
      </w:pPr>
      <w:r w:rsidRPr="00147FCF">
        <w:rPr>
          <w:lang w:val="en"/>
        </w:rPr>
        <w:t>overnight stays and dinners</w:t>
      </w:r>
    </w:p>
    <w:p w14:paraId="5DA98043" w14:textId="77777777" w:rsidR="00147FCF" w:rsidRPr="00147FCF" w:rsidRDefault="00147FCF" w:rsidP="00147FCF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147FCF">
        <w:rPr>
          <w:lang w:val="en"/>
        </w:rPr>
        <w:t xml:space="preserve">the social conference dinner on </w:t>
      </w:r>
      <w:r w:rsidRPr="00147FCF">
        <w:rPr>
          <w:lang w:val="it-IT"/>
        </w:rPr>
        <w:t xml:space="preserve">Excursion of </w:t>
      </w:r>
      <w:r w:rsidRPr="00147FCF">
        <w:rPr>
          <w:lang w:val="en-US"/>
        </w:rPr>
        <w:t>September</w:t>
      </w:r>
      <w:r w:rsidRPr="00147FCF">
        <w:rPr>
          <w:lang w:val="ka-GE"/>
        </w:rPr>
        <w:t>,</w:t>
      </w:r>
      <w:r w:rsidRPr="00147FCF">
        <w:rPr>
          <w:b/>
          <w:lang w:val="en"/>
        </w:rPr>
        <w:t xml:space="preserve"> </w:t>
      </w:r>
      <w:r w:rsidRPr="00147FCF">
        <w:rPr>
          <w:lang w:val="en-US"/>
        </w:rPr>
        <w:t>26</w:t>
      </w:r>
      <w:r w:rsidRPr="00147FCF">
        <w:rPr>
          <w:vertAlign w:val="superscript"/>
          <w:lang w:val="en-US"/>
        </w:rPr>
        <w:t>th</w:t>
      </w:r>
    </w:p>
    <w:p w14:paraId="4AAA600F" w14:textId="39A153AA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147FCF">
        <w:rPr>
          <w:lang w:val="it-IT"/>
        </w:rPr>
        <w:t xml:space="preserve">Excursion of </w:t>
      </w:r>
      <w:r w:rsidRPr="00147FCF">
        <w:rPr>
          <w:lang w:val="en-US"/>
        </w:rPr>
        <w:t>September</w:t>
      </w:r>
      <w:r w:rsidRPr="00147FCF">
        <w:rPr>
          <w:lang w:val="ka-GE"/>
        </w:rPr>
        <w:t>,</w:t>
      </w:r>
      <w:r w:rsidRPr="00147FCF">
        <w:rPr>
          <w:b/>
          <w:lang w:val="en"/>
        </w:rPr>
        <w:t xml:space="preserve"> </w:t>
      </w:r>
      <w:r w:rsidRPr="00147FCF">
        <w:rPr>
          <w:lang w:val="en-US"/>
        </w:rPr>
        <w:t>24</w:t>
      </w:r>
      <w:r w:rsidRPr="00147FCF">
        <w:rPr>
          <w:vertAlign w:val="superscript"/>
          <w:lang w:val="en-US"/>
        </w:rPr>
        <w:t>th</w:t>
      </w:r>
    </w:p>
    <w:p w14:paraId="0533F180" w14:textId="7D138575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147FCF">
        <w:rPr>
          <w:lang w:val="it-IT"/>
        </w:rPr>
        <w:t xml:space="preserve">Excursion of </w:t>
      </w:r>
      <w:r w:rsidRPr="00147FCF">
        <w:rPr>
          <w:lang w:val="en-US"/>
        </w:rPr>
        <w:t>September</w:t>
      </w:r>
      <w:r w:rsidRPr="00147FCF">
        <w:rPr>
          <w:lang w:val="ka-GE"/>
        </w:rPr>
        <w:t>,</w:t>
      </w:r>
      <w:r w:rsidRPr="00147FCF">
        <w:rPr>
          <w:b/>
          <w:lang w:val="en"/>
        </w:rPr>
        <w:t xml:space="preserve"> </w:t>
      </w:r>
      <w:r w:rsidRPr="00147FCF">
        <w:rPr>
          <w:lang w:val="en-US"/>
        </w:rPr>
        <w:t>26</w:t>
      </w:r>
      <w:r w:rsidRPr="00147FCF">
        <w:rPr>
          <w:vertAlign w:val="superscript"/>
          <w:lang w:val="en-US"/>
        </w:rPr>
        <w:t>th</w:t>
      </w:r>
    </w:p>
    <w:p w14:paraId="34C46B01" w14:textId="77777777" w:rsidR="00147FCF" w:rsidRPr="00147FCF" w:rsidRDefault="00147FCF" w:rsidP="00147FCF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gramStart"/>
      <w:r w:rsidRPr="00147FCF">
        <w:rPr>
          <w:lang w:val="en-US"/>
        </w:rPr>
        <w:t>public</w:t>
      </w:r>
      <w:proofErr w:type="gramEnd"/>
      <w:r w:rsidRPr="00147FCF">
        <w:rPr>
          <w:lang w:val="en-US"/>
        </w:rPr>
        <w:t xml:space="preserve"> transportation in Tbilisi (bus, taxi, etc.)</w:t>
      </w:r>
    </w:p>
    <w:p w14:paraId="23F054F6" w14:textId="77777777" w:rsidR="00147FCF" w:rsidRPr="00147FCF" w:rsidRDefault="00147FCF" w:rsidP="00147FCF">
      <w:pPr>
        <w:spacing w:after="0"/>
        <w:jc w:val="both"/>
        <w:rPr>
          <w:b/>
          <w:lang w:val="en-US"/>
        </w:rPr>
      </w:pPr>
    </w:p>
    <w:p w14:paraId="55F81BBC" w14:textId="77777777" w:rsidR="00147FCF" w:rsidRPr="00147FCF" w:rsidRDefault="00147FCF" w:rsidP="00147FCF">
      <w:pPr>
        <w:spacing w:after="0"/>
        <w:jc w:val="both"/>
        <w:rPr>
          <w:b/>
          <w:lang w:val="en-GB"/>
        </w:rPr>
      </w:pPr>
      <w:r w:rsidRPr="00147FCF">
        <w:rPr>
          <w:b/>
          <w:lang w:val="en-GB"/>
        </w:rPr>
        <w:t>Important Deadlines</w:t>
      </w:r>
    </w:p>
    <w:p w14:paraId="2A4CE83F" w14:textId="77777777" w:rsidR="00147FCF" w:rsidRPr="00147FCF" w:rsidRDefault="00147FCF" w:rsidP="00147FCF">
      <w:pPr>
        <w:spacing w:after="0"/>
        <w:jc w:val="both"/>
        <w:rPr>
          <w:bCs/>
          <w:lang w:val="it-IT"/>
        </w:rPr>
      </w:pPr>
      <w:r w:rsidRPr="00147FCF">
        <w:rPr>
          <w:b/>
          <w:lang w:val="en-GB"/>
        </w:rPr>
        <w:t xml:space="preserve">- </w:t>
      </w:r>
      <w:r w:rsidRPr="00147FCF">
        <w:rPr>
          <w:bCs/>
          <w:lang w:val="en-GB"/>
        </w:rPr>
        <w:t xml:space="preserve">Abstract submission: </w:t>
      </w:r>
      <w:r w:rsidRPr="00147FCF">
        <w:rPr>
          <w:bCs/>
          <w:lang w:val="en-GB"/>
        </w:rPr>
        <w:tab/>
      </w:r>
      <w:r w:rsidRPr="00147FCF">
        <w:rPr>
          <w:bCs/>
          <w:lang w:val="en-GB"/>
        </w:rPr>
        <w:tab/>
        <w:t xml:space="preserve">              </w:t>
      </w:r>
      <w:r w:rsidRPr="00147FCF">
        <w:rPr>
          <w:bCs/>
          <w:lang w:val="en-US"/>
        </w:rPr>
        <w:t xml:space="preserve">March </w:t>
      </w:r>
      <w:r w:rsidRPr="00147FCF">
        <w:rPr>
          <w:bCs/>
          <w:lang w:val="en-GB"/>
        </w:rPr>
        <w:t>1</w:t>
      </w:r>
      <w:r w:rsidRPr="00147FCF">
        <w:rPr>
          <w:bCs/>
          <w:vertAlign w:val="superscript"/>
          <w:lang w:val="en-GB"/>
        </w:rPr>
        <w:t>st,</w:t>
      </w:r>
      <w:r w:rsidRPr="00147FCF">
        <w:rPr>
          <w:bCs/>
          <w:lang w:val="it-IT"/>
        </w:rPr>
        <w:t xml:space="preserve"> 2026</w:t>
      </w:r>
      <w:r w:rsidRPr="00147FCF">
        <w:rPr>
          <w:bCs/>
          <w:lang w:val="it-IT"/>
        </w:rPr>
        <w:tab/>
      </w:r>
    </w:p>
    <w:p w14:paraId="63767068" w14:textId="7DD1399C" w:rsidR="00147FCF" w:rsidRPr="00147FCF" w:rsidRDefault="00147FCF" w:rsidP="00147FCF">
      <w:pPr>
        <w:spacing w:after="0"/>
        <w:jc w:val="both"/>
        <w:rPr>
          <w:bCs/>
          <w:lang w:val="en-GB"/>
        </w:rPr>
      </w:pPr>
      <w:r w:rsidRPr="00147FCF">
        <w:rPr>
          <w:bCs/>
          <w:lang w:val="en-GB"/>
        </w:rPr>
        <w:t>- Send definitive contribution:</w:t>
      </w:r>
      <w:r w:rsidRPr="00147FCF">
        <w:rPr>
          <w:bCs/>
          <w:lang w:val="en-GB"/>
        </w:rPr>
        <w:tab/>
        <w:t xml:space="preserve">  </w:t>
      </w:r>
      <w:r>
        <w:rPr>
          <w:bCs/>
          <w:lang w:val="en-GB"/>
        </w:rPr>
        <w:t xml:space="preserve">          </w:t>
      </w:r>
      <w:r w:rsidRPr="00147FCF">
        <w:rPr>
          <w:bCs/>
          <w:lang w:val="en-GB"/>
        </w:rPr>
        <w:t xml:space="preserve">  May 15</w:t>
      </w:r>
      <w:r w:rsidRPr="00147FCF">
        <w:rPr>
          <w:bCs/>
          <w:vertAlign w:val="superscript"/>
          <w:lang w:val="en-GB"/>
        </w:rPr>
        <w:t>th</w:t>
      </w:r>
      <w:r w:rsidRPr="00147FCF">
        <w:rPr>
          <w:bCs/>
          <w:lang w:val="en-GB"/>
        </w:rPr>
        <w:t>, 2026</w:t>
      </w:r>
    </w:p>
    <w:p w14:paraId="51C33679" w14:textId="5E954EEC" w:rsidR="00147FCF" w:rsidRPr="00147FCF" w:rsidRDefault="00147FCF" w:rsidP="00147FCF">
      <w:pPr>
        <w:spacing w:after="0"/>
        <w:jc w:val="both"/>
        <w:rPr>
          <w:bCs/>
          <w:lang w:val="en-GB"/>
        </w:rPr>
      </w:pPr>
      <w:r w:rsidRPr="00147FCF">
        <w:rPr>
          <w:bCs/>
          <w:lang w:val="en-GB"/>
        </w:rPr>
        <w:t xml:space="preserve">- </w:t>
      </w:r>
      <w:proofErr w:type="gramStart"/>
      <w:r w:rsidRPr="00147FCF">
        <w:rPr>
          <w:bCs/>
          <w:lang w:val="en-GB"/>
        </w:rPr>
        <w:t>early</w:t>
      </w:r>
      <w:proofErr w:type="gramEnd"/>
      <w:r w:rsidRPr="00147FCF">
        <w:rPr>
          <w:bCs/>
          <w:lang w:val="en-GB"/>
        </w:rPr>
        <w:t xml:space="preserve"> subscription:</w:t>
      </w:r>
      <w:r w:rsidRPr="00147FCF">
        <w:rPr>
          <w:bCs/>
          <w:lang w:val="en-GB"/>
        </w:rPr>
        <w:tab/>
      </w:r>
      <w:r w:rsidRPr="00147FCF">
        <w:rPr>
          <w:bCs/>
          <w:lang w:val="en-GB"/>
        </w:rPr>
        <w:tab/>
      </w:r>
      <w:r w:rsidRPr="00147FCF">
        <w:rPr>
          <w:bCs/>
          <w:lang w:val="en-GB"/>
        </w:rPr>
        <w:tab/>
        <w:t xml:space="preserve">    June 30</w:t>
      </w:r>
      <w:r w:rsidRPr="00147FCF">
        <w:rPr>
          <w:bCs/>
          <w:vertAlign w:val="superscript"/>
          <w:lang w:val="en-GB"/>
        </w:rPr>
        <w:t>th</w:t>
      </w:r>
      <w:r w:rsidRPr="00147FCF">
        <w:rPr>
          <w:bCs/>
          <w:lang w:val="en-GB"/>
        </w:rPr>
        <w:t>, 2026</w:t>
      </w:r>
    </w:p>
    <w:p w14:paraId="490DA0FD" w14:textId="210193DF" w:rsidR="00147FCF" w:rsidRPr="00147FCF" w:rsidRDefault="00147FCF" w:rsidP="00147FCF">
      <w:pPr>
        <w:spacing w:after="0"/>
        <w:jc w:val="both"/>
        <w:rPr>
          <w:bCs/>
          <w:lang w:val="en-GB"/>
        </w:rPr>
      </w:pPr>
      <w:r w:rsidRPr="00147FCF">
        <w:rPr>
          <w:bCs/>
          <w:lang w:val="en-GB"/>
        </w:rPr>
        <w:t>- Registration Closing Date:</w:t>
      </w:r>
      <w:r w:rsidRPr="00147FCF">
        <w:rPr>
          <w:bCs/>
          <w:lang w:val="en-GB"/>
        </w:rPr>
        <w:tab/>
        <w:t xml:space="preserve">              July 31</w:t>
      </w:r>
      <w:r w:rsidRPr="00147FCF">
        <w:rPr>
          <w:bCs/>
          <w:vertAlign w:val="superscript"/>
          <w:lang w:val="en-GB"/>
        </w:rPr>
        <w:t>st</w:t>
      </w:r>
      <w:r w:rsidRPr="00147FCF">
        <w:rPr>
          <w:bCs/>
          <w:lang w:val="en-GB"/>
        </w:rPr>
        <w:t>, 2026</w:t>
      </w:r>
    </w:p>
    <w:p w14:paraId="2AE5EC5E" w14:textId="77777777" w:rsidR="00147FCF" w:rsidRPr="00147FCF" w:rsidRDefault="00147FCF" w:rsidP="00147FCF">
      <w:pPr>
        <w:spacing w:after="0"/>
        <w:jc w:val="both"/>
        <w:rPr>
          <w:bCs/>
          <w:lang w:val="en-GB"/>
        </w:rPr>
      </w:pPr>
    </w:p>
    <w:p w14:paraId="51A99F8C" w14:textId="77777777" w:rsidR="00147FCF" w:rsidRPr="00147FCF" w:rsidRDefault="00147FCF" w:rsidP="00147FCF">
      <w:pPr>
        <w:spacing w:after="0"/>
        <w:jc w:val="both"/>
        <w:rPr>
          <w:b/>
          <w:lang w:val="en-GB"/>
        </w:rPr>
      </w:pPr>
      <w:r w:rsidRPr="00147FCF">
        <w:rPr>
          <w:b/>
          <w:lang w:val="en-GB"/>
        </w:rPr>
        <w:t>Contact</w:t>
      </w:r>
    </w:p>
    <w:p w14:paraId="735AB00C" w14:textId="518FB53E" w:rsidR="00147FCF" w:rsidRDefault="00147FCF" w:rsidP="00147FCF">
      <w:pPr>
        <w:spacing w:after="0"/>
        <w:jc w:val="both"/>
        <w:rPr>
          <w:b/>
          <w:u w:val="single"/>
          <w:lang w:val="en"/>
        </w:rPr>
      </w:pPr>
      <w:r w:rsidRPr="00147FCF">
        <w:rPr>
          <w:b/>
          <w:lang w:val="en-GB"/>
        </w:rPr>
        <w:t xml:space="preserve">To submit contributions: </w:t>
      </w:r>
      <w:r w:rsidRPr="00147FCF">
        <w:rPr>
          <w:b/>
          <w:lang w:val="en-GB"/>
        </w:rPr>
        <w:tab/>
      </w:r>
      <w:hyperlink r:id="rId14" w:history="1">
        <w:r w:rsidRPr="00147FCF">
          <w:rPr>
            <w:rStyle w:val="Hyperlink"/>
            <w:b/>
            <w:lang w:val="en"/>
          </w:rPr>
          <w:t>Hypogea2026@gmail.com</w:t>
        </w:r>
      </w:hyperlink>
    </w:p>
    <w:p w14:paraId="1459FB1C" w14:textId="77777777" w:rsidR="00147FCF" w:rsidRPr="00147FCF" w:rsidRDefault="00147FCF" w:rsidP="00147FCF">
      <w:pPr>
        <w:spacing w:after="0"/>
        <w:jc w:val="both"/>
        <w:rPr>
          <w:u w:val="single"/>
          <w:lang w:val="en-GB"/>
        </w:rPr>
      </w:pPr>
    </w:p>
    <w:p w14:paraId="493A1D94" w14:textId="77777777" w:rsidR="00C63590" w:rsidRPr="00147FCF" w:rsidRDefault="00C63590" w:rsidP="00C63590">
      <w:pPr>
        <w:spacing w:after="0"/>
        <w:jc w:val="both"/>
        <w:rPr>
          <w:lang w:val="en-GB"/>
        </w:rPr>
      </w:pPr>
    </w:p>
    <w:sectPr w:rsidR="00C63590" w:rsidRPr="00147FCF" w:rsidSect="00C6359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84"/>
    <w:rsid w:val="00147FCF"/>
    <w:rsid w:val="001640F4"/>
    <w:rsid w:val="00254CEE"/>
    <w:rsid w:val="00333E39"/>
    <w:rsid w:val="003E0F2E"/>
    <w:rsid w:val="00423E5D"/>
    <w:rsid w:val="004A2DB8"/>
    <w:rsid w:val="004F0106"/>
    <w:rsid w:val="00554D2A"/>
    <w:rsid w:val="005B57CE"/>
    <w:rsid w:val="00665FB2"/>
    <w:rsid w:val="006C0B77"/>
    <w:rsid w:val="00701E37"/>
    <w:rsid w:val="007F650C"/>
    <w:rsid w:val="008242FF"/>
    <w:rsid w:val="00870751"/>
    <w:rsid w:val="00922C48"/>
    <w:rsid w:val="00B915B7"/>
    <w:rsid w:val="00B93B4D"/>
    <w:rsid w:val="00BB3447"/>
    <w:rsid w:val="00C34109"/>
    <w:rsid w:val="00C63590"/>
    <w:rsid w:val="00C80A84"/>
    <w:rsid w:val="00E44B3A"/>
    <w:rsid w:val="00EA59DF"/>
    <w:rsid w:val="00EE4070"/>
    <w:rsid w:val="00F12C76"/>
    <w:rsid w:val="00F2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BC50"/>
  <w15:chartTrackingRefBased/>
  <w15:docId w15:val="{97994A08-E083-47C0-9A90-0D8538F5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A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A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8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8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A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8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8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80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A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A8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80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A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A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A8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80A8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5F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hypogea2026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ypogea2026@gmail.co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hypogea2026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ypogea2026@gmail.com" TargetMode="External"/><Relationship Id="rId14" Type="http://schemas.openxmlformats.org/officeDocument/2006/relationships/hyperlink" Target="mailto:Hypogea202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Martkoplishvili</dc:creator>
  <cp:keywords/>
  <dc:description/>
  <cp:lastModifiedBy>user</cp:lastModifiedBy>
  <cp:revision>2</cp:revision>
  <dcterms:created xsi:type="dcterms:W3CDTF">2026-02-16T14:21:00Z</dcterms:created>
  <dcterms:modified xsi:type="dcterms:W3CDTF">2026-02-16T14:21:00Z</dcterms:modified>
</cp:coreProperties>
</file>